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jc w:val="center"/>
        <w:rPr>
          <w:rFonts w:hint="eastAsia"/>
          <w:b/>
          <w:bCs/>
          <w:sz w:val="36"/>
          <w:szCs w:val="36"/>
          <w:lang w:val="en-US" w:eastAsia="zh-CN"/>
        </w:rPr>
      </w:pPr>
      <w:r>
        <w:rPr>
          <w:rFonts w:hint="eastAsia"/>
          <w:b/>
          <w:bCs/>
          <w:sz w:val="36"/>
          <w:szCs w:val="36"/>
          <w:lang w:val="en-US" w:eastAsia="zh-CN"/>
        </w:rPr>
        <w:t>《借助信息技术，探究农村留守儿童关爱策略》</w:t>
      </w:r>
    </w:p>
    <w:p>
      <w:pPr>
        <w:jc w:val="center"/>
        <w:rPr>
          <w:rFonts w:hint="eastAsia"/>
          <w:b/>
          <w:bCs/>
          <w:sz w:val="36"/>
          <w:szCs w:val="36"/>
          <w:lang w:val="en-US" w:eastAsia="zh-CN"/>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b/>
          <w:bCs/>
          <w:sz w:val="24"/>
          <w:szCs w:val="24"/>
          <w:lang w:val="en-US" w:eastAsia="zh-CN"/>
        </w:rPr>
      </w:pPr>
      <w:r>
        <w:rPr>
          <w:rFonts w:hint="eastAsia" w:eastAsia="宋体"/>
          <w:sz w:val="21"/>
          <w:lang w:val="en-US" w:eastAsia="zh-CN"/>
        </w:rPr>
        <w:t xml:space="preserve">  </w:t>
      </w: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城东街道中心学校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46355</wp:posOffset>
                </wp:positionV>
                <wp:extent cx="5560695" cy="175260"/>
                <wp:effectExtent l="0" t="0" r="1905" b="15240"/>
                <wp:wrapNone/>
                <wp:docPr id="8" name="任意多边形 8"/>
                <wp:cNvGraphicFramePr/>
                <a:graphic xmlns:a="http://schemas.openxmlformats.org/drawingml/2006/main">
                  <a:graphicData uri="http://schemas.microsoft.com/office/word/2010/wordprocessingShape">
                    <wps:wsp>
                      <wps:cNvSpPr/>
                      <wps:spPr>
                        <a:xfrm>
                          <a:off x="0" y="0"/>
                          <a:ext cx="556069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3.65pt;height:13.8pt;width:437.85pt;z-index:-251657216;mso-width-relative:page;mso-height-relative:page;" fillcolor="#FF0000" filled="t" stroked="f" coordsize="9207,276" o:gfxdata="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PqoTaAAAA&#10;BwEAAA8AAAAAAAAAAQAgAAAAIgAAAGRycy9kb3ducmV2LnhtbFBLAQIUABQAAAAIAIdO4kCKOROX&#10;VAIAAFMFAAAOAAAAAAAAAAEAIAAAACkBAABkcnMvZTJvRG9jLnhtbFBLBQYAAAAABgAGAFkBAADv&#10;BQA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jc w:val="both"/>
        <w:rPr>
          <w:rFonts w:hint="eastAsia"/>
          <w:b/>
          <w:bCs/>
          <w:color w:val="FF0000"/>
          <w:sz w:val="36"/>
          <w:szCs w:val="36"/>
          <w:lang w:eastAsia="zh-CN"/>
        </w:rPr>
      </w:pPr>
      <w:r>
        <w:rPr>
          <w:rFonts w:hint="eastAsia"/>
          <w:b/>
          <w:bCs/>
          <w:color w:val="FF0000"/>
          <w:sz w:val="36"/>
          <w:szCs w:val="36"/>
          <w:lang w:eastAsia="zh-CN"/>
        </w:rPr>
        <w:t>活动主题：留守儿童巧手慧心—超轻黏土手工DIY活动</w:t>
      </w:r>
    </w:p>
    <w:p>
      <w:pPr>
        <w:ind w:firstLine="3614" w:firstLineChars="1000"/>
        <w:jc w:val="both"/>
        <w:rPr>
          <w:rFonts w:hint="default"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第11期</w:t>
      </w:r>
    </w:p>
    <w:p>
      <w:pPr>
        <w:jc w:val="center"/>
        <w:rPr>
          <w:rFonts w:hint="eastAsia" w:eastAsiaTheme="minorEastAsia"/>
          <w:sz w:val="44"/>
          <w:szCs w:val="52"/>
          <w:shd w:val="clear" w:color="FFFFFF" w:fill="D9D9D9"/>
          <w:lang w:eastAsia="zh-CN"/>
        </w:rPr>
      </w:pPr>
      <w:r>
        <w:rPr>
          <w:rFonts w:hint="eastAsia"/>
          <w:b/>
          <w:bCs w:val="0"/>
          <w:color w:val="000000" w:themeColor="text1"/>
          <w:sz w:val="36"/>
          <w:szCs w:val="36"/>
          <w:lang w:val="en-US" w:eastAsia="zh-CN"/>
          <w14:textFill>
            <w14:solidFill>
              <w14:schemeClr w14:val="tx1"/>
            </w14:solidFill>
          </w14:textFill>
        </w:rPr>
        <w:t xml:space="preserve">  留守儿童</w:t>
      </w:r>
      <w:r>
        <w:rPr>
          <w:rFonts w:hint="eastAsia"/>
          <w:b/>
          <w:bCs/>
          <w:color w:val="000000" w:themeColor="text1"/>
          <w:sz w:val="36"/>
          <w:szCs w:val="36"/>
          <w:lang w:eastAsia="zh-CN"/>
          <w14:textFill>
            <w14:solidFill>
              <w14:schemeClr w14:val="tx1"/>
            </w14:solidFill>
          </w14:textFill>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2023年4月23日</w:t>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为丰富留守儿童的</w:t>
      </w:r>
      <w:r>
        <w:rPr>
          <w:rFonts w:hint="eastAsia" w:ascii="宋体" w:hAnsi="宋体" w:eastAsia="宋体" w:cs="宋体"/>
          <w:sz w:val="28"/>
          <w:szCs w:val="28"/>
          <w:lang w:val="en-US" w:eastAsia="zh-CN"/>
        </w:rPr>
        <w:t>课余</w:t>
      </w:r>
      <w:r>
        <w:rPr>
          <w:rFonts w:hint="eastAsia" w:ascii="宋体" w:hAnsi="宋体" w:eastAsia="宋体" w:cs="宋体"/>
          <w:sz w:val="28"/>
          <w:szCs w:val="28"/>
          <w:lang w:eastAsia="zh-CN"/>
        </w:rPr>
        <w:t>文化生活，激发其创造力和想象力，</w:t>
      </w:r>
      <w:r>
        <w:rPr>
          <w:rFonts w:hint="eastAsia" w:ascii="宋体" w:hAnsi="宋体" w:eastAsia="宋体" w:cs="宋体"/>
          <w:sz w:val="28"/>
          <w:szCs w:val="28"/>
          <w:lang w:val="en-US" w:eastAsia="zh-CN"/>
        </w:rPr>
        <w:t>临泉县韦寨镇史寨</w:t>
      </w:r>
      <w:bookmarkStart w:id="0" w:name="_GoBack"/>
      <w:bookmarkEnd w:id="0"/>
      <w:r>
        <w:rPr>
          <w:rFonts w:hint="eastAsia" w:ascii="宋体" w:hAnsi="宋体" w:eastAsia="宋体" w:cs="宋体"/>
          <w:sz w:val="28"/>
          <w:szCs w:val="28"/>
          <w:lang w:val="en-US" w:eastAsia="zh-CN"/>
        </w:rPr>
        <w:t>小学</w:t>
      </w:r>
      <w:r>
        <w:rPr>
          <w:rFonts w:hint="eastAsia" w:ascii="宋体" w:hAnsi="宋体" w:eastAsia="宋体" w:cs="宋体"/>
          <w:sz w:val="28"/>
          <w:szCs w:val="28"/>
          <w:lang w:eastAsia="zh-CN"/>
        </w:rPr>
        <w:t>组织开展留守儿童创意黏土手工制作活动。孩子们产生了很大的好奇心和兴趣，通过自己亲自动手可以培养留守儿童的动手实践能力，让他们在动手实践中体验到快乐和发散思维，同时也培养了孩子们的注意力，让他们体验成功的喜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shd w:val="clear" w:color="FFFFFF" w:fill="D9D9D9"/>
          <w:lang w:eastAsia="zh-CN"/>
        </w:rPr>
      </w:pPr>
    </w:p>
    <w:p>
      <w:pPr>
        <w:jc w:val="both"/>
        <w:rPr>
          <w:rFonts w:hint="eastAsia" w:ascii="宋体" w:hAnsi="宋体" w:eastAsia="宋体" w:cs="宋体"/>
          <w:sz w:val="24"/>
          <w:szCs w:val="24"/>
          <w:shd w:val="clear" w:color="FFFFFF" w:fill="D9D9D9"/>
          <w:lang w:eastAsia="zh-CN"/>
        </w:rPr>
      </w:pPr>
      <w:r>
        <w:rPr>
          <w:rFonts w:hint="eastAsia" w:ascii="宋体" w:hAnsi="宋体" w:eastAsia="宋体" w:cs="宋体"/>
          <w:sz w:val="24"/>
          <w:szCs w:val="24"/>
          <w:lang w:eastAsia="zh-CN"/>
        </w:rPr>
        <w:drawing>
          <wp:inline distT="0" distB="0" distL="114300" distR="114300">
            <wp:extent cx="5059680" cy="3797300"/>
            <wp:effectExtent l="0" t="0" r="7620" b="12700"/>
            <wp:docPr id="1" name="图片 1" descr="ac15ef09c284c37a4762e748bb33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15ef09c284c37a4762e748bb33b27"/>
                    <pic:cNvPicPr>
                      <a:picLocks noChangeAspect="1"/>
                    </pic:cNvPicPr>
                  </pic:nvPicPr>
                  <pic:blipFill>
                    <a:blip r:embed="rId4"/>
                    <a:stretch>
                      <a:fillRect/>
                    </a:stretch>
                  </pic:blipFill>
                  <pic:spPr>
                    <a:xfrm>
                      <a:off x="0" y="0"/>
                      <a:ext cx="5059680" cy="3797300"/>
                    </a:xfrm>
                    <a:prstGeom prst="ellipse">
                      <a:avLst/>
                    </a:prstGeom>
                  </pic:spPr>
                </pic:pic>
              </a:graphicData>
            </a:graphic>
          </wp:inline>
        </w:drawing>
      </w:r>
    </w:p>
    <w:p>
      <w:pPr>
        <w:jc w:val="both"/>
        <w:rPr>
          <w:rFonts w:hint="eastAsia" w:ascii="宋体" w:hAnsi="宋体" w:eastAsia="宋体" w:cs="宋体"/>
          <w:sz w:val="24"/>
          <w:szCs w:val="24"/>
          <w:shd w:val="clear" w:color="FFFFFF" w:fill="D9D9D9"/>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首先胡文倩老师</w:t>
      </w:r>
      <w:r>
        <w:rPr>
          <w:rFonts w:hint="eastAsia" w:ascii="宋体" w:hAnsi="宋体" w:eastAsia="宋体" w:cs="宋体"/>
          <w:sz w:val="28"/>
          <w:szCs w:val="28"/>
          <w:lang w:eastAsia="zh-CN"/>
        </w:rPr>
        <w:t>讲解介绍了手工粘土可以制作的各种各样的物品，超轻粘土这一材料的优势及配套工具的使用方法，让大家感受手工粘土的神奇魅力。</w:t>
      </w:r>
      <w:r>
        <w:rPr>
          <w:rFonts w:hint="eastAsia" w:ascii="宋体" w:hAnsi="宋体" w:eastAsia="宋体" w:cs="宋体"/>
          <w:sz w:val="28"/>
          <w:szCs w:val="28"/>
          <w:lang w:val="en-US" w:eastAsia="zh-CN"/>
        </w:rPr>
        <w:t>教授</w:t>
      </w:r>
      <w:r>
        <w:rPr>
          <w:rFonts w:hint="eastAsia" w:ascii="宋体" w:hAnsi="宋体" w:eastAsia="宋体" w:cs="宋体"/>
          <w:sz w:val="28"/>
          <w:szCs w:val="28"/>
          <w:lang w:eastAsia="zh-CN"/>
        </w:rPr>
        <w:t>制作黏土作品的方法和技巧，并向现场留守儿童展示样品，供他们参考学习。在老师的陪同下，留守儿童借助小工具尽情地发挥自己的想象力与创造力进行创作。孩子们迫不及待地开始动手制作，纷纷发挥丰富的想象力，</w:t>
      </w:r>
      <w:r>
        <w:rPr>
          <w:rFonts w:hint="eastAsia" w:ascii="宋体" w:hAnsi="宋体" w:eastAsia="宋体" w:cs="宋体"/>
          <w:sz w:val="28"/>
          <w:szCs w:val="28"/>
          <w:lang w:val="en-US" w:eastAsia="zh-CN"/>
        </w:rPr>
        <w:t>在教师指导下</w:t>
      </w:r>
      <w:r>
        <w:rPr>
          <w:rFonts w:hint="eastAsia" w:ascii="宋体" w:hAnsi="宋体" w:eastAsia="宋体" w:cs="宋体"/>
          <w:sz w:val="28"/>
          <w:szCs w:val="28"/>
          <w:lang w:eastAsia="zh-CN"/>
        </w:rPr>
        <w:t>通过揉、捏、搓等动作，将黏土塑造成型。不多久，小小的黏土便呈现出各种栩栩如生、形态各异的造型。留守儿童们沉浸在超轻粘土的世界中，专心制作并互相分享着自己的创作作品，让留守儿童们体会手工创造的快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eastAsia="zh-CN"/>
        </w:rPr>
      </w:pPr>
      <w:r>
        <w:rPr>
          <w:rFonts w:hint="eastAsia" w:ascii="宋体" w:hAnsi="宋体" w:eastAsia="宋体" w:cs="宋体"/>
          <w:sz w:val="24"/>
          <w:szCs w:val="24"/>
          <w:shd w:val="clear" w:color="FFFFFF" w:fill="D9D9D9"/>
          <w:lang w:eastAsia="zh-CN"/>
        </w:rPr>
        <w:drawing>
          <wp:inline distT="0" distB="0" distL="114300" distR="114300">
            <wp:extent cx="5168900" cy="2998470"/>
            <wp:effectExtent l="0" t="0" r="12700" b="11430"/>
            <wp:docPr id="3" name="图片 3" descr="186653ad6589cf90ff2dfc65f0ee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6653ad6589cf90ff2dfc65f0ee9d1"/>
                    <pic:cNvPicPr>
                      <a:picLocks noChangeAspect="1"/>
                    </pic:cNvPicPr>
                  </pic:nvPicPr>
                  <pic:blipFill>
                    <a:blip r:embed="rId5"/>
                    <a:stretch>
                      <a:fillRect/>
                    </a:stretch>
                  </pic:blipFill>
                  <pic:spPr>
                    <a:xfrm>
                      <a:off x="0" y="0"/>
                      <a:ext cx="5168900" cy="2998470"/>
                    </a:xfrm>
                    <a:prstGeom prst="ellipse">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193665" cy="3950335"/>
            <wp:effectExtent l="0" t="0" r="6985" b="12065"/>
            <wp:docPr id="4" name="图片 4" descr="57bef92fac2df2e916d785e7e202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7bef92fac2df2e916d785e7e20220c"/>
                    <pic:cNvPicPr>
                      <a:picLocks noChangeAspect="1"/>
                    </pic:cNvPicPr>
                  </pic:nvPicPr>
                  <pic:blipFill>
                    <a:blip r:embed="rId6"/>
                    <a:stretch>
                      <a:fillRect/>
                    </a:stretch>
                  </pic:blipFill>
                  <pic:spPr>
                    <a:xfrm>
                      <a:off x="0" y="0"/>
                      <a:ext cx="519366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次活动形式新颖、内容有趣，制作的过程动手又动脑，活动过程中充满了欢声笑语，留守儿童不仅可以在手工制作的过程中探索和发现动手动脑的乐趣，还为孩子们之间提供了一个更好的沟通交流的平台。此次手工不仅充分激发了留守儿童的创作热情还增进了孩子们间互相协助的感情，最后大家把心爱的成品小心翼翼地捧在手心中合照，露出了灿烂的笑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30DD220F"/>
    <w:rsid w:val="08254E67"/>
    <w:rsid w:val="2B323E02"/>
    <w:rsid w:val="30DD220F"/>
    <w:rsid w:val="32A07841"/>
    <w:rsid w:val="32C30B5B"/>
    <w:rsid w:val="4703537A"/>
    <w:rsid w:val="48460767"/>
    <w:rsid w:val="6F71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2024-05-08T11:22:00Z</dcterms:created>
  <dc:creator>亮剑</dc:creator>
  <cp:lastModifiedBy>飘雪的日子LiLy</cp:lastModifiedBy>
  <cp:lastPrinted>2024-05-08T11:41:00Z</cp:lastPrinted>
  <dcterms:modified xsi:type="dcterms:W3CDTF">2024-05-18T11:03:44Z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3187D5B105E6424CB7FF0CF5DCBB94B3_13</vt:lpwstr>
  </property>
</Properties>
</file>