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rPr>
      </w:pPr>
      <w:r>
        <w:rPr>
          <w:rFonts w:hint="eastAsia" w:ascii="华文琥珀" w:eastAsia="华文琥珀"/>
          <w:b/>
          <w:color w:val="FF0000"/>
          <w:spacing w:val="100"/>
          <w:sz w:val="52"/>
          <w:szCs w:val="52"/>
        </w:rPr>
        <w:t>安徽省教育</w:t>
      </w:r>
      <w:r>
        <w:rPr>
          <w:rFonts w:ascii="华文琥珀" w:eastAsia="华文琥珀"/>
          <w:b/>
          <w:color w:val="FF0000"/>
          <w:spacing w:val="100"/>
          <w:sz w:val="52"/>
          <w:szCs w:val="52"/>
        </w:rPr>
        <w:t>信息研究课题</w:t>
      </w:r>
    </w:p>
    <w:p>
      <w:pPr>
        <w:rPr>
          <w:rFonts w:hint="default"/>
          <w:sz w:val="36"/>
          <w:szCs w:val="36"/>
          <w:lang w:val="en-US" w:eastAsia="zh-CN"/>
        </w:rPr>
      </w:pPr>
      <w:r>
        <w:rPr>
          <w:rFonts w:hint="eastAsia"/>
          <w:sz w:val="36"/>
          <w:szCs w:val="36"/>
          <w:lang w:val="en-US" w:eastAsia="zh-CN"/>
        </w:rPr>
        <w:t xml:space="preserve">    </w:t>
      </w:r>
      <w:r>
        <w:rPr>
          <w:rFonts w:hint="eastAsia"/>
          <w:b/>
          <w:bCs/>
          <w:sz w:val="36"/>
          <w:szCs w:val="36"/>
          <w:lang w:val="en-US" w:eastAsia="zh-CN"/>
        </w:rPr>
        <w:t>《借助信息技术，探究农村留守儿童关爱策略》</w:t>
      </w:r>
    </w:p>
    <w:p>
      <w:pPr>
        <w:ind w:firstLine="2162" w:firstLineChars="300"/>
        <w:rPr>
          <w:rFonts w:ascii="华文琥珀" w:eastAsia="华文琥珀"/>
          <w:b/>
          <w:color w:val="FF0000"/>
          <w:spacing w:val="100"/>
          <w:sz w:val="52"/>
          <w:szCs w:val="52"/>
        </w:rPr>
      </w:pPr>
      <w:r>
        <w:rPr>
          <w:rFonts w:hint="eastAsia" w:ascii="华文琥珀" w:eastAsia="华文琥珀"/>
          <w:b/>
          <w:color w:val="FF0000"/>
          <w:spacing w:val="100"/>
          <w:sz w:val="52"/>
          <w:szCs w:val="52"/>
        </w:rPr>
        <w:t>安徽省教育</w:t>
      </w:r>
      <w:r>
        <w:rPr>
          <w:rFonts w:ascii="华文琥珀" w:eastAsia="华文琥珀"/>
          <w:b/>
          <w:color w:val="FF0000"/>
          <w:spacing w:val="100"/>
          <w:sz w:val="52"/>
          <w:szCs w:val="52"/>
        </w:rPr>
        <w:t>信息</w:t>
      </w:r>
    </w:p>
    <w:p>
      <w:pPr>
        <w:spacing w:line="280" w:lineRule="auto"/>
        <w:ind w:firstLine="482" w:firstLineChars="200"/>
        <w:rPr>
          <w:rFonts w:hint="eastAsia"/>
          <w:b/>
          <w:bCs/>
          <w:sz w:val="24"/>
          <w:szCs w:val="24"/>
          <w:lang w:val="en-US" w:eastAsia="zh-CN"/>
        </w:rPr>
      </w:pPr>
      <w:r>
        <w:rPr>
          <w:rFonts w:hint="eastAsia" w:eastAsia="宋体"/>
          <w:b/>
          <w:bCs/>
          <w:sz w:val="24"/>
          <w:szCs w:val="24"/>
          <w:lang w:val="en-US" w:eastAsia="zh-CN"/>
        </w:rPr>
        <w:t>主办：</w:t>
      </w:r>
      <w:r>
        <w:rPr>
          <w:rFonts w:hint="eastAsia"/>
          <w:b/>
          <w:bCs/>
          <w:sz w:val="24"/>
          <w:szCs w:val="24"/>
          <w:lang w:val="en-US" w:eastAsia="zh-CN"/>
        </w:rPr>
        <w:t>《借助信息技术，探究农村留守儿童关爱策略》主编：彭力 田运力</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编辑： 李存刚   刘丽    蒋伟   顾问： 周道生      王丽娜     韦桂侠    潘红丽</w:t>
      </w:r>
    </w:p>
    <w:p>
      <w:pPr>
        <w:spacing w:line="280" w:lineRule="auto"/>
        <w:ind w:firstLine="482" w:firstLineChars="200"/>
        <w:rPr>
          <w:rFonts w:hint="eastAsia"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0" w:lineRule="auto"/>
        <w:ind w:firstLine="482" w:firstLineChars="200"/>
        <w:rPr>
          <w:rFonts w:hint="eastAsia" w:eastAsia="宋体"/>
          <w:b/>
          <w:bCs/>
          <w:sz w:val="24"/>
          <w:szCs w:val="24"/>
          <w:lang w:val="en-US" w:eastAsia="zh-CN"/>
        </w:rPr>
      </w:pPr>
    </w:p>
    <w:p>
      <w:pPr>
        <w:ind w:firstLine="420" w:firstLineChars="200"/>
        <w:jc w:val="both"/>
        <w:rPr>
          <w:rFonts w:hint="default" w:ascii="微软雅黑" w:hAnsi="微软雅黑" w:eastAsia="微软雅黑" w:cs="微软雅黑"/>
          <w:b w:val="0"/>
          <w:bCs w:val="0"/>
          <w:sz w:val="28"/>
          <w:szCs w:val="28"/>
          <w:lang w:val="en-US" w:eastAsia="zh-CN"/>
        </w:rPr>
      </w:pPr>
      <w:r>
        <mc:AlternateContent>
          <mc:Choice Requires="wps">
            <w:drawing>
              <wp:anchor distT="0" distB="0" distL="114300" distR="114300" simplePos="0" relativeHeight="251659264" behindDoc="1" locked="0" layoutInCell="1" allowOverlap="1">
                <wp:simplePos x="0" y="0"/>
                <wp:positionH relativeFrom="column">
                  <wp:posOffset>-110490</wp:posOffset>
                </wp:positionH>
                <wp:positionV relativeFrom="paragraph">
                  <wp:posOffset>262255</wp:posOffset>
                </wp:positionV>
                <wp:extent cx="5846445" cy="175260"/>
                <wp:effectExtent l="0" t="0" r="1905" b="15240"/>
                <wp:wrapNone/>
                <wp:docPr id="16" name="任意多边形 16"/>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a:effectLst/>
                      </wps:spPr>
                      <wps:bodyPr upright="1"/>
                    </wps:wsp>
                  </a:graphicData>
                </a:graphic>
              </wp:anchor>
            </w:drawing>
          </mc:Choice>
          <mc:Fallback>
            <w:pict>
              <v:shape id="_x0000_s1026" o:spid="_x0000_s1026" o:spt="100" style="position:absolute;left:0pt;margin-left:-8.7pt;margin-top:20.65pt;height:13.8pt;width:460.35pt;z-index:-251657216;mso-width-relative:page;mso-height-relative:page;" fillcolor="#FF0000" filled="t" stroked="f" coordsize="9207,276" o:gfxdata="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3bap&#10;3AAAAAkBAAAPAAAAAAAAAAEAIAAAACIAAABkcnMvZG93bnJldi54bWxQSwECFAAUAAAACACHTuJA&#10;CXEynFYCAABjBQAADgAAAAAAAAABACAAAAArAQAAZHJzL2Uyb0RvYy54bWxQSwUGAAAAAAYABgBZ&#10;AQAA8wUA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ind w:firstLine="643" w:firstLineChars="200"/>
        <w:jc w:val="both"/>
        <w:rPr>
          <w:rFonts w:hint="eastAsia" w:ascii="宋体" w:hAnsi="宋体" w:eastAsia="宋体" w:cs="宋体"/>
          <w:b/>
          <w:bCs/>
          <w:color w:val="FF0000"/>
          <w:sz w:val="32"/>
          <w:szCs w:val="32"/>
          <w:lang w:eastAsia="zh-CN"/>
        </w:rPr>
      </w:pPr>
      <w:r>
        <w:rPr>
          <w:rFonts w:hint="eastAsia" w:ascii="宋体" w:hAnsi="宋体" w:eastAsia="宋体" w:cs="宋体"/>
          <w:b/>
          <w:bCs/>
          <w:color w:val="FF0000"/>
          <w:sz w:val="32"/>
          <w:szCs w:val="32"/>
          <w:lang w:eastAsia="zh-CN"/>
        </w:rPr>
        <w:t>主题活动：关爱留守儿童</w:t>
      </w:r>
      <w:r>
        <w:rPr>
          <w:rFonts w:hint="eastAsia" w:ascii="宋体" w:hAnsi="宋体" w:eastAsia="宋体" w:cs="宋体"/>
          <w:b/>
          <w:bCs/>
          <w:color w:val="FF0000"/>
          <w:sz w:val="32"/>
          <w:szCs w:val="32"/>
          <w:lang w:val="en-US" w:eastAsia="zh-CN"/>
        </w:rPr>
        <w:t>心理健康</w:t>
      </w:r>
      <w:r>
        <w:rPr>
          <w:rFonts w:hint="eastAsia" w:ascii="宋体" w:hAnsi="宋体" w:eastAsia="宋体" w:cs="宋体"/>
          <w:b/>
          <w:bCs/>
          <w:color w:val="FF0000"/>
          <w:sz w:val="32"/>
          <w:szCs w:val="32"/>
          <w:lang w:eastAsia="zh-CN"/>
        </w:rPr>
        <w:t>，公益课堂进校园</w:t>
      </w:r>
    </w:p>
    <w:p>
      <w:pPr>
        <w:ind w:firstLine="643" w:firstLineChars="200"/>
        <w:jc w:val="both"/>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FF0000"/>
          <w:sz w:val="32"/>
          <w:szCs w:val="32"/>
          <w:lang w:val="en-US" w:eastAsia="zh-CN"/>
        </w:rPr>
        <w:t xml:space="preserve">                   </w:t>
      </w:r>
      <w:r>
        <w:rPr>
          <w:rFonts w:hint="eastAsia" w:ascii="宋体" w:hAnsi="宋体" w:eastAsia="宋体" w:cs="宋体"/>
          <w:b/>
          <w:bCs/>
          <w:color w:val="000000" w:themeColor="text1"/>
          <w:sz w:val="32"/>
          <w:szCs w:val="32"/>
          <w:lang w:val="en-US" w:eastAsia="zh-CN"/>
          <w14:textFill>
            <w14:solidFill>
              <w14:schemeClr w14:val="tx1"/>
            </w14:solidFill>
          </w14:textFill>
        </w:rPr>
        <w:t>第4期</w:t>
      </w:r>
    </w:p>
    <w:p>
      <w:pPr>
        <w:jc w:val="center"/>
        <w:rPr>
          <w:rFonts w:hint="eastAsia"/>
          <w:b/>
          <w:bCs/>
          <w:color w:val="000000" w:themeColor="text1"/>
          <w:sz w:val="36"/>
          <w:szCs w:val="36"/>
          <w:lang w:eastAsia="zh-CN"/>
          <w14:textFill>
            <w14:solidFill>
              <w14:schemeClr w14:val="tx1"/>
            </w14:solidFill>
          </w14:textFill>
        </w:rPr>
      </w:pPr>
      <w:bookmarkStart w:id="0" w:name="_GoBack"/>
      <w:r>
        <w:rPr>
          <w:rFonts w:hint="eastAsia"/>
          <w:b/>
          <w:bCs w:val="0"/>
          <w:color w:val="000000" w:themeColor="text1"/>
          <w:sz w:val="36"/>
          <w:szCs w:val="36"/>
          <w:lang w:val="en-US" w:eastAsia="zh-CN"/>
          <w14:textFill>
            <w14:solidFill>
              <w14:schemeClr w14:val="tx1"/>
            </w14:solidFill>
          </w14:textFill>
        </w:rPr>
        <w:t>留守儿童</w:t>
      </w:r>
      <w:r>
        <w:rPr>
          <w:rFonts w:hint="eastAsia"/>
          <w:b/>
          <w:bCs/>
          <w:color w:val="000000" w:themeColor="text1"/>
          <w:sz w:val="36"/>
          <w:szCs w:val="36"/>
          <w:lang w:eastAsia="zh-CN"/>
          <w14:textFill>
            <w14:solidFill>
              <w14:schemeClr w14:val="tx1"/>
            </w14:solidFill>
          </w14:textFill>
        </w:rPr>
        <w:t>活动</w:t>
      </w:r>
      <w:bookmarkEnd w:id="0"/>
      <w:r>
        <w:rPr>
          <w:rFonts w:hint="eastAsia"/>
          <w:b/>
          <w:bCs/>
          <w:color w:val="000000" w:themeColor="text1"/>
          <w:sz w:val="36"/>
          <w:szCs w:val="36"/>
          <w:lang w:eastAsia="zh-CN"/>
          <w14:textFill>
            <w14:solidFill>
              <w14:schemeClr w14:val="tx1"/>
            </w14:solidFill>
          </w14:textFill>
        </w:rPr>
        <w:t>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2022年2月20日</w:t>
      </w:r>
    </w:p>
    <w:p>
      <w:pPr>
        <w:ind w:firstLine="560" w:firstLineChars="200"/>
        <w:rPr>
          <w:rFonts w:hint="eastAsia" w:ascii="宋体" w:hAnsi="宋体" w:eastAsia="宋体" w:cs="宋体"/>
          <w:sz w:val="28"/>
          <w:szCs w:val="28"/>
          <w:lang w:eastAsia="zh-CN"/>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开学后第一个月是学生心理危机事件的高发敏感期，为响应临泉县教育局关于开展春季学期学生心理健康状况摸排工作要求，</w:t>
      </w:r>
      <w:r>
        <w:rPr>
          <w:rFonts w:hint="eastAsia" w:ascii="宋体" w:hAnsi="宋体" w:eastAsia="宋体" w:cs="宋体"/>
          <w:sz w:val="28"/>
          <w:szCs w:val="28"/>
        </w:rPr>
        <w:t>促使学生健康成长，</w:t>
      </w:r>
      <w:r>
        <w:rPr>
          <w:rFonts w:hint="eastAsia" w:ascii="宋体" w:hAnsi="宋体" w:eastAsia="宋体" w:cs="宋体"/>
          <w:sz w:val="28"/>
          <w:szCs w:val="28"/>
          <w:lang w:eastAsia="zh-CN"/>
        </w:rPr>
        <w:t>特邀请临泉县手拉手志愿者协会、蓝天救援队、心理学协会于</w:t>
      </w:r>
      <w:r>
        <w:rPr>
          <w:rFonts w:hint="eastAsia" w:ascii="宋体" w:hAnsi="宋体" w:eastAsia="宋体" w:cs="宋体"/>
          <w:sz w:val="28"/>
          <w:szCs w:val="28"/>
          <w:lang w:val="en-US" w:eastAsia="zh-CN"/>
        </w:rPr>
        <w:t>2月20日下午走进</w:t>
      </w:r>
      <w:r>
        <w:rPr>
          <w:rFonts w:hint="eastAsia" w:ascii="宋体" w:hAnsi="宋体" w:eastAsia="宋体" w:cs="宋体"/>
          <w:sz w:val="28"/>
          <w:szCs w:val="28"/>
          <w:lang w:eastAsia="zh-CN"/>
        </w:rPr>
        <w:t>闸口</w:t>
      </w:r>
      <w:r>
        <w:rPr>
          <w:rFonts w:hint="eastAsia" w:ascii="宋体" w:hAnsi="宋体" w:eastAsia="宋体" w:cs="宋体"/>
          <w:sz w:val="28"/>
          <w:szCs w:val="28"/>
        </w:rPr>
        <w:t>小学</w:t>
      </w:r>
      <w:r>
        <w:rPr>
          <w:rFonts w:hint="eastAsia" w:ascii="宋体" w:hAnsi="宋体" w:eastAsia="宋体" w:cs="宋体"/>
          <w:sz w:val="28"/>
          <w:szCs w:val="28"/>
          <w:lang w:eastAsia="zh-CN"/>
        </w:rPr>
        <w:t>开展“关爱留守儿童</w:t>
      </w:r>
      <w:r>
        <w:rPr>
          <w:rFonts w:hint="eastAsia" w:ascii="宋体" w:hAnsi="宋体" w:eastAsia="宋体" w:cs="宋体"/>
          <w:sz w:val="28"/>
          <w:szCs w:val="28"/>
          <w:lang w:val="en-US" w:eastAsia="zh-CN"/>
        </w:rPr>
        <w:t>心理健康</w:t>
      </w:r>
      <w:r>
        <w:rPr>
          <w:rFonts w:hint="eastAsia" w:ascii="宋体" w:hAnsi="宋体" w:eastAsia="宋体" w:cs="宋体"/>
          <w:sz w:val="28"/>
          <w:szCs w:val="28"/>
          <w:lang w:eastAsia="zh-CN"/>
        </w:rPr>
        <w:t>，公益课堂进校园”活动。</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首先，有临泉县</w:t>
      </w:r>
      <w:r>
        <w:rPr>
          <w:rFonts w:hint="eastAsia" w:ascii="宋体" w:hAnsi="宋体" w:eastAsia="宋体" w:cs="宋体"/>
          <w:sz w:val="28"/>
          <w:szCs w:val="28"/>
          <w:lang w:val="en-US" w:eastAsia="zh-CN"/>
        </w:rPr>
        <w:t>韦寨镇刘丽</w:t>
      </w:r>
      <w:r>
        <w:rPr>
          <w:rFonts w:hint="eastAsia" w:ascii="宋体" w:hAnsi="宋体" w:eastAsia="宋体" w:cs="宋体"/>
          <w:sz w:val="28"/>
          <w:szCs w:val="28"/>
          <w:lang w:eastAsia="zh-CN"/>
        </w:rPr>
        <w:t>老师给全校学生做心理健康讲座“</w:t>
      </w:r>
      <w:r>
        <w:rPr>
          <w:rFonts w:hint="eastAsia" w:ascii="宋体" w:hAnsi="宋体" w:eastAsia="宋体" w:cs="宋体"/>
          <w:sz w:val="28"/>
          <w:szCs w:val="28"/>
          <w:lang w:val="en-US" w:eastAsia="zh-CN"/>
        </w:rPr>
        <w:t>借助信息技术，关爱留守儿童策略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讲座，刘丽</w:t>
      </w:r>
      <w:r>
        <w:rPr>
          <w:rFonts w:hint="eastAsia" w:ascii="宋体" w:hAnsi="宋体" w:eastAsia="宋体" w:cs="宋体"/>
          <w:sz w:val="28"/>
          <w:szCs w:val="28"/>
          <w:lang w:eastAsia="zh-CN"/>
        </w:rPr>
        <w:t>老师用好玩的游戏和学生亲切互动开始今天的话题，学生积极参与其中。</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22875" cy="3292475"/>
            <wp:effectExtent l="0" t="0" r="15875" b="3175"/>
            <wp:docPr id="2" name="图片 2" descr="44f564f01359026137ed3904744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4f564f01359026137ed39047441104"/>
                    <pic:cNvPicPr>
                      <a:picLocks noChangeAspect="1"/>
                    </pic:cNvPicPr>
                  </pic:nvPicPr>
                  <pic:blipFill>
                    <a:blip r:embed="rId4"/>
                    <a:stretch>
                      <a:fillRect/>
                    </a:stretch>
                  </pic:blipFill>
                  <pic:spPr>
                    <a:xfrm>
                      <a:off x="0" y="0"/>
                      <a:ext cx="5222875" cy="3292475"/>
                    </a:xfrm>
                    <a:prstGeom prst="rect">
                      <a:avLst/>
                    </a:prstGeom>
                  </pic:spPr>
                </pic:pic>
              </a:graphicData>
            </a:graphic>
          </wp:inline>
        </w:draw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其次，临泉县心理学会会长宋晓玲给</w:t>
      </w:r>
      <w:r>
        <w:rPr>
          <w:rFonts w:hint="eastAsia" w:ascii="宋体" w:hAnsi="宋体" w:eastAsia="宋体" w:cs="宋体"/>
          <w:sz w:val="28"/>
          <w:szCs w:val="28"/>
        </w:rPr>
        <w:t>我校</w:t>
      </w:r>
      <w:r>
        <w:rPr>
          <w:rFonts w:hint="eastAsia" w:ascii="宋体" w:hAnsi="宋体" w:eastAsia="宋体" w:cs="宋体"/>
          <w:sz w:val="28"/>
          <w:szCs w:val="28"/>
          <w:lang w:eastAsia="zh-CN"/>
        </w:rPr>
        <w:t>全体教师</w:t>
      </w:r>
      <w:r>
        <w:rPr>
          <w:rFonts w:hint="eastAsia" w:ascii="宋体" w:hAnsi="宋体" w:eastAsia="宋体" w:cs="宋体"/>
          <w:sz w:val="28"/>
          <w:szCs w:val="28"/>
        </w:rPr>
        <w:t>进行了“专题辅导、互动”活动，我校多名老师与</w:t>
      </w:r>
      <w:r>
        <w:rPr>
          <w:rFonts w:hint="eastAsia" w:ascii="宋体" w:hAnsi="宋体" w:eastAsia="宋体" w:cs="宋体"/>
          <w:sz w:val="28"/>
          <w:szCs w:val="28"/>
          <w:lang w:eastAsia="zh-CN"/>
        </w:rPr>
        <w:t>宋老师</w:t>
      </w:r>
      <w:r>
        <w:rPr>
          <w:rFonts w:hint="eastAsia" w:ascii="宋体" w:hAnsi="宋体" w:eastAsia="宋体" w:cs="宋体"/>
          <w:sz w:val="28"/>
          <w:szCs w:val="28"/>
        </w:rPr>
        <w:t>进行互动，</w:t>
      </w:r>
      <w:r>
        <w:rPr>
          <w:rFonts w:hint="eastAsia" w:ascii="宋体" w:hAnsi="宋体" w:eastAsia="宋体" w:cs="宋体"/>
          <w:sz w:val="28"/>
          <w:szCs w:val="28"/>
          <w:lang w:eastAsia="zh-CN"/>
        </w:rPr>
        <w:t>宋老师</w:t>
      </w:r>
      <w:r>
        <w:rPr>
          <w:rFonts w:hint="eastAsia" w:ascii="宋体" w:hAnsi="宋体" w:eastAsia="宋体" w:cs="宋体"/>
          <w:sz w:val="28"/>
          <w:szCs w:val="28"/>
        </w:rPr>
        <w:t>从</w:t>
      </w:r>
      <w:r>
        <w:rPr>
          <w:rFonts w:hint="eastAsia" w:ascii="宋体" w:hAnsi="宋体" w:eastAsia="宋体" w:cs="宋体"/>
          <w:sz w:val="28"/>
          <w:szCs w:val="28"/>
          <w:lang w:eastAsia="zh-CN"/>
        </w:rPr>
        <w:t>学生心理健康的角度和我们讲述了青春期学生心理的变化，由于我们地处农村留守儿童很多，大多都是留守儿童心理问题较多，宋老师结合自己咨询的案例给我们讲解如何给孩子沟通解决他们的心理问题。</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4785" cy="3388360"/>
            <wp:effectExtent l="0" t="0" r="12065" b="2540"/>
            <wp:docPr id="3" name="图片 3" descr="b0cba923c9371b12e77c33051491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cba923c9371b12e77c330514914d8"/>
                    <pic:cNvPicPr>
                      <a:picLocks noChangeAspect="1"/>
                    </pic:cNvPicPr>
                  </pic:nvPicPr>
                  <pic:blipFill>
                    <a:blip r:embed="rId5"/>
                    <a:stretch>
                      <a:fillRect/>
                    </a:stretch>
                  </pic:blipFill>
                  <pic:spPr>
                    <a:xfrm>
                      <a:off x="0" y="0"/>
                      <a:ext cx="5264785" cy="3388360"/>
                    </a:xfrm>
                    <a:prstGeom prst="rect">
                      <a:avLst/>
                    </a:prstGeom>
                  </pic:spPr>
                </pic:pic>
              </a:graphicData>
            </a:graphic>
          </wp:inline>
        </w:drawing>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最后，结合学生实际情况，</w:t>
      </w:r>
      <w:r>
        <w:rPr>
          <w:rFonts w:hint="eastAsia" w:ascii="宋体" w:hAnsi="宋体" w:eastAsia="宋体" w:cs="宋体"/>
          <w:sz w:val="28"/>
          <w:szCs w:val="28"/>
          <w:lang w:val="en-US" w:eastAsia="zh-CN"/>
        </w:rPr>
        <w:t>专业心理老师</w:t>
      </w:r>
      <w:r>
        <w:rPr>
          <w:rFonts w:hint="eastAsia" w:ascii="宋体" w:hAnsi="宋体" w:eastAsia="宋体" w:cs="宋体"/>
          <w:sz w:val="28"/>
          <w:szCs w:val="28"/>
          <w:lang w:eastAsia="zh-CN"/>
        </w:rPr>
        <w:t>还给个别</w:t>
      </w:r>
      <w:r>
        <w:rPr>
          <w:rFonts w:hint="eastAsia" w:ascii="宋体" w:hAnsi="宋体" w:eastAsia="宋体" w:cs="宋体"/>
          <w:sz w:val="28"/>
          <w:szCs w:val="28"/>
          <w:lang w:val="en-US" w:eastAsia="zh-CN"/>
        </w:rPr>
        <w:t>心理问题严重的留守儿童</w:t>
      </w:r>
      <w:r>
        <w:rPr>
          <w:rFonts w:hint="eastAsia" w:ascii="宋体" w:hAnsi="宋体" w:eastAsia="宋体" w:cs="宋体"/>
          <w:sz w:val="28"/>
          <w:szCs w:val="28"/>
          <w:lang w:eastAsia="zh-CN"/>
        </w:rPr>
        <w:t>做心理辅导，</w:t>
      </w:r>
      <w:r>
        <w:rPr>
          <w:rFonts w:hint="eastAsia" w:ascii="宋体" w:hAnsi="宋体" w:eastAsia="宋体" w:cs="宋体"/>
          <w:sz w:val="28"/>
          <w:szCs w:val="28"/>
          <w:lang w:val="en-US" w:eastAsia="zh-CN"/>
        </w:rPr>
        <w:t>看到留守儿童脸上露出了开心的笑容真的很欣慰。</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6690" cy="5012690"/>
            <wp:effectExtent l="0" t="0" r="10160" b="16510"/>
            <wp:docPr id="1" name="图片 1" descr="01a0e3297a05e5a293ea18fe77f71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a0e3297a05e5a293ea18fe77f71d1"/>
                    <pic:cNvPicPr>
                      <a:picLocks noChangeAspect="1"/>
                    </pic:cNvPicPr>
                  </pic:nvPicPr>
                  <pic:blipFill>
                    <a:blip r:embed="rId6"/>
                    <a:stretch>
                      <a:fillRect/>
                    </a:stretch>
                  </pic:blipFill>
                  <pic:spPr>
                    <a:xfrm>
                      <a:off x="0" y="0"/>
                      <a:ext cx="5266690" cy="5012690"/>
                    </a:xfrm>
                    <a:prstGeom prst="rect">
                      <a:avLst/>
                    </a:prstGeom>
                  </pic:spPr>
                </pic:pic>
              </a:graphicData>
            </a:graphic>
          </wp:inline>
        </w:drawing>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过本次活动，广泛宣传普及了心理健康知识，使我校广大师生对小学生心理健康教育有了更深刻的认识，陶冶了情操;活动帮助学生们树立了正确的心理健康观念，建立了自信，提高了人际交往能力，提升了心理健康水平与心理素质，倡导了一种健康的生活理念，有效促进了心身健康，以适应生活、学习、工作和社会环境的发展与变化的需要。</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343525" cy="6032500"/>
            <wp:effectExtent l="0" t="0" r="9525" b="6350"/>
            <wp:docPr id="4" name="图片 4" descr="36289580521f66583081fa58fe46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289580521f66583081fa58fe46f00"/>
                    <pic:cNvPicPr>
                      <a:picLocks noChangeAspect="1"/>
                    </pic:cNvPicPr>
                  </pic:nvPicPr>
                  <pic:blipFill>
                    <a:blip r:embed="rId7"/>
                    <a:stretch>
                      <a:fillRect/>
                    </a:stretch>
                  </pic:blipFill>
                  <pic:spPr>
                    <a:xfrm>
                      <a:off x="0" y="0"/>
                      <a:ext cx="5343525" cy="6032500"/>
                    </a:xfrm>
                    <a:prstGeom prst="rect">
                      <a:avLst/>
                    </a:prstGeom>
                  </pic:spPr>
                </pic:pic>
              </a:graphicData>
            </a:graphic>
          </wp:inline>
        </w:drawing>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活动总结</w:t>
      </w:r>
      <w:r>
        <w:rPr>
          <w:rFonts w:hint="eastAsia" w:ascii="宋体" w:hAnsi="宋体" w:eastAsia="宋体" w:cs="宋体"/>
          <w:sz w:val="28"/>
          <w:szCs w:val="28"/>
        </w:rPr>
        <w:t>:本次活动虽然圆满结束，但就心理辅导工作而言，这仅仅是拉开了一个序幕，我们的心理健康教育工作远没有止境。在今后的工作中，我们还需要更多的心理学知识的普及、以及团队辅导和个案分析的技巧学习，让每一个学生都能成长为身心健康的合格人才，让我们每一批新生代学生都能沐浴到最灿烂的阳光。</w:t>
      </w:r>
    </w:p>
    <w:p>
      <w:pPr>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ind w:firstLine="560" w:firstLineChars="200"/>
        <w:jc w:val="both"/>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00000000"/>
    <w:rsid w:val="00A24251"/>
    <w:rsid w:val="2EDB221F"/>
    <w:rsid w:val="3FE75F35"/>
    <w:rsid w:val="41312D52"/>
    <w:rsid w:val="446931AA"/>
    <w:rsid w:val="54372E15"/>
    <w:rsid w:val="5B0E6A29"/>
    <w:rsid w:val="5D2949C4"/>
    <w:rsid w:val="651F0111"/>
    <w:rsid w:val="76F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778</Words>
  <Characters>846</Characters>
  <Lines>0</Lines>
  <Paragraphs>0</Paragraphs>
  <TotalTime>2</TotalTime>
  <ScaleCrop>false</ScaleCrop>
  <LinksUpToDate>false</LinksUpToDate>
  <CharactersWithSpaces>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2023-02-22T07:35:00Z</dcterms:created>
  <dc:creator>Administrator</dc:creator>
  <cp:lastModifiedBy>飘雪的日子LiLy</cp:lastModifiedBy>
  <dcterms:modified xsi:type="dcterms:W3CDTF">2024-05-15T07:34:02Z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5AB3FC8F301F4D7FAABD2C70D6B0DC16_13</vt:lpwstr>
  </property>
</Properties>
</file>